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66E96" w14:textId="77777777" w:rsidR="00957439" w:rsidRDefault="00957439" w:rsidP="008202A9">
      <w:pPr>
        <w:jc w:val="center"/>
        <w:rPr>
          <w:b/>
          <w:bCs/>
          <w:sz w:val="28"/>
          <w:szCs w:val="28"/>
        </w:rPr>
      </w:pPr>
    </w:p>
    <w:p w14:paraId="350D1345" w14:textId="61C9A266" w:rsidR="00957439" w:rsidRDefault="00957439" w:rsidP="008202A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F6800F1" wp14:editId="1EE483C6">
            <wp:extent cx="3279529" cy="922757"/>
            <wp:effectExtent l="0" t="0" r="0" b="0"/>
            <wp:docPr id="205388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8888" name="Obraz 205388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529" cy="92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E52F2" w14:textId="77777777" w:rsidR="00957439" w:rsidRDefault="00957439" w:rsidP="008202A9">
      <w:pPr>
        <w:jc w:val="center"/>
        <w:rPr>
          <w:b/>
          <w:bCs/>
          <w:sz w:val="28"/>
          <w:szCs w:val="28"/>
        </w:rPr>
      </w:pPr>
    </w:p>
    <w:p w14:paraId="260781AE" w14:textId="77777777" w:rsidR="00957439" w:rsidRDefault="00957439" w:rsidP="008202A9">
      <w:pPr>
        <w:jc w:val="center"/>
        <w:rPr>
          <w:b/>
          <w:bCs/>
          <w:sz w:val="28"/>
          <w:szCs w:val="28"/>
        </w:rPr>
      </w:pPr>
    </w:p>
    <w:p w14:paraId="5FB0FDE0" w14:textId="6EFDEEDD" w:rsidR="00957439" w:rsidRDefault="00957439" w:rsidP="008202A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EC19504" wp14:editId="5EA0CF3E">
            <wp:extent cx="2560542" cy="1085182"/>
            <wp:effectExtent l="0" t="0" r="0" b="1270"/>
            <wp:docPr id="18097048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704885" name="Obraz 18097048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542" cy="10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E8300" w14:textId="77777777" w:rsidR="00957439" w:rsidRDefault="00957439" w:rsidP="008202A9">
      <w:pPr>
        <w:jc w:val="center"/>
        <w:rPr>
          <w:b/>
          <w:bCs/>
          <w:sz w:val="28"/>
          <w:szCs w:val="28"/>
        </w:rPr>
      </w:pPr>
    </w:p>
    <w:p w14:paraId="2102B4AA" w14:textId="77777777" w:rsidR="00957439" w:rsidRDefault="00957439" w:rsidP="008202A9">
      <w:pPr>
        <w:jc w:val="center"/>
        <w:rPr>
          <w:b/>
          <w:bCs/>
          <w:sz w:val="28"/>
          <w:szCs w:val="28"/>
        </w:rPr>
      </w:pPr>
    </w:p>
    <w:p w14:paraId="599131DD" w14:textId="77777777" w:rsidR="00957439" w:rsidRDefault="00957439" w:rsidP="008202A9">
      <w:pPr>
        <w:jc w:val="center"/>
        <w:rPr>
          <w:b/>
          <w:bCs/>
          <w:sz w:val="28"/>
          <w:szCs w:val="28"/>
        </w:rPr>
      </w:pPr>
    </w:p>
    <w:p w14:paraId="34663FC0" w14:textId="7FD99760" w:rsidR="005C2D78" w:rsidRPr="0060473D" w:rsidRDefault="006D5F0B" w:rsidP="008202A9">
      <w:pPr>
        <w:jc w:val="center"/>
        <w:rPr>
          <w:b/>
          <w:bCs/>
          <w:sz w:val="28"/>
          <w:szCs w:val="28"/>
        </w:rPr>
      </w:pPr>
      <w:r w:rsidRPr="0060473D">
        <w:rPr>
          <w:b/>
          <w:bCs/>
          <w:sz w:val="28"/>
          <w:szCs w:val="28"/>
        </w:rPr>
        <w:t>„</w:t>
      </w:r>
      <w:proofErr w:type="spellStart"/>
      <w:r w:rsidRPr="0060473D">
        <w:rPr>
          <w:b/>
          <w:bCs/>
          <w:sz w:val="28"/>
          <w:szCs w:val="28"/>
        </w:rPr>
        <w:t>Spil</w:t>
      </w:r>
      <w:proofErr w:type="spellEnd"/>
      <w:r w:rsidRPr="0060473D">
        <w:rPr>
          <w:b/>
          <w:bCs/>
          <w:sz w:val="28"/>
          <w:szCs w:val="28"/>
        </w:rPr>
        <w:t xml:space="preserve"> / Graj” – rzeźba dla Centrum Kultury Podgórza</w:t>
      </w:r>
      <w:r w:rsidR="00F94553">
        <w:rPr>
          <w:b/>
          <w:bCs/>
          <w:sz w:val="28"/>
          <w:szCs w:val="28"/>
        </w:rPr>
        <w:t xml:space="preserve"> -</w:t>
      </w:r>
      <w:r w:rsidRPr="0060473D">
        <w:rPr>
          <w:b/>
          <w:bCs/>
          <w:sz w:val="28"/>
          <w:szCs w:val="28"/>
        </w:rPr>
        <w:t xml:space="preserve"> Fort Borek</w:t>
      </w:r>
    </w:p>
    <w:p w14:paraId="3A06FFB7" w14:textId="77777777" w:rsidR="006D5F0B" w:rsidRDefault="006D5F0B" w:rsidP="008202A9">
      <w:pPr>
        <w:jc w:val="center"/>
        <w:rPr>
          <w:b/>
          <w:bCs/>
          <w:sz w:val="24"/>
          <w:szCs w:val="24"/>
        </w:rPr>
      </w:pPr>
    </w:p>
    <w:p w14:paraId="6CC04D64" w14:textId="07796289" w:rsidR="006D5F0B" w:rsidRPr="0060473D" w:rsidRDefault="006D5F0B" w:rsidP="008202A9">
      <w:pPr>
        <w:jc w:val="center"/>
        <w:rPr>
          <w:b/>
          <w:bCs/>
          <w:sz w:val="24"/>
          <w:szCs w:val="24"/>
        </w:rPr>
      </w:pPr>
      <w:r w:rsidRPr="0060473D">
        <w:rPr>
          <w:b/>
          <w:bCs/>
          <w:sz w:val="24"/>
          <w:szCs w:val="24"/>
        </w:rPr>
        <w:t>Inauguracja podczas II urodzin Fortu Borek</w:t>
      </w:r>
    </w:p>
    <w:p w14:paraId="5FEC07DD" w14:textId="05F31165" w:rsidR="006D5F0B" w:rsidRPr="0060473D" w:rsidRDefault="006D5F0B" w:rsidP="008202A9">
      <w:pPr>
        <w:jc w:val="center"/>
        <w:rPr>
          <w:b/>
          <w:bCs/>
          <w:sz w:val="24"/>
          <w:szCs w:val="24"/>
        </w:rPr>
      </w:pPr>
      <w:r w:rsidRPr="0060473D">
        <w:rPr>
          <w:b/>
          <w:bCs/>
          <w:sz w:val="24"/>
          <w:szCs w:val="24"/>
        </w:rPr>
        <w:t>13 lipca 2024 o godz. 15.00</w:t>
      </w:r>
    </w:p>
    <w:p w14:paraId="3363C304" w14:textId="77777777" w:rsidR="006D5F0B" w:rsidRDefault="006D5F0B" w:rsidP="00F94553">
      <w:pPr>
        <w:rPr>
          <w:sz w:val="24"/>
          <w:szCs w:val="24"/>
        </w:rPr>
      </w:pPr>
    </w:p>
    <w:p w14:paraId="1492BFC9" w14:textId="784DE75A" w:rsidR="00F909C3" w:rsidRDefault="00F909C3" w:rsidP="008202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Dofinansowano ze środków programu własnego Centrum Rzeźby Polskiej w Orońsku pn. Rzeźba w przestrzeni publicznej dla Niepodległej – 2024 </w:t>
      </w:r>
      <w:r w:rsidR="0060473D">
        <w:rPr>
          <w:b/>
          <w:bCs/>
          <w:sz w:val="24"/>
          <w:szCs w:val="24"/>
        </w:rPr>
        <w:t>pochodzących z budżetu Ministra Kultury i Dziedzictwa Narodowego.</w:t>
      </w:r>
    </w:p>
    <w:p w14:paraId="02C63E59" w14:textId="77777777" w:rsidR="008202A9" w:rsidRDefault="008202A9" w:rsidP="00F94553"/>
    <w:p w14:paraId="6400643E" w14:textId="455B72EF" w:rsidR="00D1259D" w:rsidRPr="00957439" w:rsidRDefault="008202A9" w:rsidP="00D92FCB">
      <w:pPr>
        <w:spacing w:line="360" w:lineRule="auto"/>
        <w:jc w:val="center"/>
        <w:rPr>
          <w:b/>
          <w:bCs/>
          <w:sz w:val="24"/>
          <w:szCs w:val="24"/>
        </w:rPr>
      </w:pPr>
      <w:r w:rsidRPr="00957439">
        <w:rPr>
          <w:b/>
          <w:bCs/>
          <w:sz w:val="24"/>
          <w:szCs w:val="24"/>
        </w:rPr>
        <w:t xml:space="preserve">Syntetyczny opis </w:t>
      </w:r>
      <w:r w:rsidR="00F94553" w:rsidRPr="00957439">
        <w:rPr>
          <w:b/>
          <w:bCs/>
          <w:sz w:val="24"/>
          <w:szCs w:val="24"/>
        </w:rPr>
        <w:t>projektu</w:t>
      </w:r>
    </w:p>
    <w:p w14:paraId="28DC3437" w14:textId="2C209366" w:rsidR="00D1259D" w:rsidRPr="00F94553" w:rsidRDefault="00010D78" w:rsidP="00F94553">
      <w:pPr>
        <w:spacing w:line="360" w:lineRule="auto"/>
        <w:ind w:firstLine="708"/>
        <w:jc w:val="both"/>
        <w:rPr>
          <w:sz w:val="24"/>
          <w:szCs w:val="24"/>
        </w:rPr>
      </w:pPr>
      <w:r w:rsidRPr="00F94553">
        <w:rPr>
          <w:sz w:val="24"/>
          <w:szCs w:val="24"/>
        </w:rPr>
        <w:t>Zakup i szerokie udostępnienie</w:t>
      </w:r>
      <w:r w:rsidR="00D1259D" w:rsidRPr="00F94553">
        <w:rPr>
          <w:sz w:val="24"/>
          <w:szCs w:val="24"/>
        </w:rPr>
        <w:t xml:space="preserve"> współczesnej rzeźby</w:t>
      </w:r>
      <w:r w:rsidRPr="00F94553">
        <w:rPr>
          <w:sz w:val="24"/>
          <w:szCs w:val="24"/>
        </w:rPr>
        <w:t xml:space="preserve"> o tytule „Graj”</w:t>
      </w:r>
      <w:r w:rsidR="00D1259D" w:rsidRPr="00F94553">
        <w:rPr>
          <w:sz w:val="24"/>
          <w:szCs w:val="24"/>
        </w:rPr>
        <w:t xml:space="preserve"> </w:t>
      </w:r>
      <w:r w:rsidRPr="00F94553">
        <w:rPr>
          <w:sz w:val="24"/>
          <w:szCs w:val="24"/>
        </w:rPr>
        <w:t xml:space="preserve">autorstwa Mirosława Bacy zrealizowanej w 2021 roku, oraz stała jej ekspozycja </w:t>
      </w:r>
      <w:r w:rsidR="00D1259D" w:rsidRPr="00F94553">
        <w:rPr>
          <w:sz w:val="24"/>
          <w:szCs w:val="24"/>
        </w:rPr>
        <w:t>przy wejściu do</w:t>
      </w:r>
      <w:r w:rsidR="00DD19D7" w:rsidRPr="00F94553">
        <w:rPr>
          <w:sz w:val="24"/>
          <w:szCs w:val="24"/>
        </w:rPr>
        <w:t xml:space="preserve"> budynku</w:t>
      </w:r>
      <w:r w:rsidR="00D1259D" w:rsidRPr="00F94553">
        <w:rPr>
          <w:sz w:val="24"/>
          <w:szCs w:val="24"/>
        </w:rPr>
        <w:t xml:space="preserve"> Centrum Kultury Podgórza </w:t>
      </w:r>
      <w:r w:rsidR="00DD19D7" w:rsidRPr="00F94553">
        <w:rPr>
          <w:sz w:val="24"/>
          <w:szCs w:val="24"/>
        </w:rPr>
        <w:t>usytuowanego</w:t>
      </w:r>
      <w:r w:rsidR="00D1259D" w:rsidRPr="00F94553">
        <w:rPr>
          <w:sz w:val="24"/>
          <w:szCs w:val="24"/>
        </w:rPr>
        <w:t xml:space="preserve"> w zabytkowym Forcie Borek będąc</w:t>
      </w:r>
      <w:r w:rsidR="00087608" w:rsidRPr="00F94553">
        <w:rPr>
          <w:sz w:val="24"/>
          <w:szCs w:val="24"/>
        </w:rPr>
        <w:t>ego</w:t>
      </w:r>
      <w:r w:rsidR="00D1259D" w:rsidRPr="00F94553">
        <w:rPr>
          <w:sz w:val="24"/>
          <w:szCs w:val="24"/>
        </w:rPr>
        <w:t xml:space="preserve"> częścią dawnej Twierdzy Kraków. Praca</w:t>
      </w:r>
      <w:r w:rsidRPr="00F94553">
        <w:rPr>
          <w:sz w:val="24"/>
          <w:szCs w:val="24"/>
        </w:rPr>
        <w:t xml:space="preserve"> o tematyce muzycznej</w:t>
      </w:r>
      <w:r w:rsidR="00D1259D" w:rsidRPr="00F94553">
        <w:rPr>
          <w:sz w:val="24"/>
          <w:szCs w:val="24"/>
        </w:rPr>
        <w:t xml:space="preserve"> formalnie odnosząca się do działalności</w:t>
      </w:r>
      <w:r w:rsidR="00087608" w:rsidRPr="00F94553">
        <w:rPr>
          <w:sz w:val="24"/>
          <w:szCs w:val="24"/>
        </w:rPr>
        <w:t xml:space="preserve"> miejskiej</w:t>
      </w:r>
      <w:r w:rsidR="00D1259D" w:rsidRPr="00F94553">
        <w:rPr>
          <w:sz w:val="24"/>
          <w:szCs w:val="24"/>
        </w:rPr>
        <w:t xml:space="preserve"> instytucji kultury</w:t>
      </w:r>
      <w:r w:rsidR="00087608" w:rsidRPr="00F94553">
        <w:rPr>
          <w:sz w:val="24"/>
          <w:szCs w:val="24"/>
        </w:rPr>
        <w:t xml:space="preserve"> (sala koncertowa, zajęcia muzyczne) </w:t>
      </w:r>
      <w:r w:rsidR="00D1259D" w:rsidRPr="00F94553">
        <w:rPr>
          <w:sz w:val="24"/>
          <w:szCs w:val="24"/>
        </w:rPr>
        <w:t xml:space="preserve">jest zapowiedzią ścisłej </w:t>
      </w:r>
      <w:r w:rsidR="00087608" w:rsidRPr="00F94553">
        <w:rPr>
          <w:sz w:val="24"/>
          <w:szCs w:val="24"/>
        </w:rPr>
        <w:t>współpracy i integralności z</w:t>
      </w:r>
      <w:r w:rsidR="00D1259D" w:rsidRPr="00F94553">
        <w:rPr>
          <w:sz w:val="24"/>
          <w:szCs w:val="24"/>
        </w:rPr>
        <w:t xml:space="preserve"> </w:t>
      </w:r>
      <w:r w:rsidR="00087608" w:rsidRPr="00F94553">
        <w:rPr>
          <w:sz w:val="24"/>
          <w:szCs w:val="24"/>
        </w:rPr>
        <w:t xml:space="preserve">kolejnymi </w:t>
      </w:r>
      <w:r w:rsidR="00BB10FF" w:rsidRPr="00F94553">
        <w:rPr>
          <w:sz w:val="24"/>
          <w:szCs w:val="24"/>
        </w:rPr>
        <w:t>placówkami</w:t>
      </w:r>
      <w:r w:rsidR="00087608" w:rsidRPr="00F94553">
        <w:rPr>
          <w:sz w:val="24"/>
          <w:szCs w:val="24"/>
        </w:rPr>
        <w:t xml:space="preserve"> </w:t>
      </w:r>
      <w:r w:rsidR="008D04AA" w:rsidRPr="00F94553">
        <w:rPr>
          <w:sz w:val="24"/>
          <w:szCs w:val="24"/>
        </w:rPr>
        <w:t>artystycznymi</w:t>
      </w:r>
      <w:r w:rsidR="00087608" w:rsidRPr="00F94553">
        <w:rPr>
          <w:sz w:val="24"/>
          <w:szCs w:val="24"/>
        </w:rPr>
        <w:t xml:space="preserve"> tworzonymi </w:t>
      </w:r>
      <w:r w:rsidR="00BB10FF" w:rsidRPr="00F94553">
        <w:rPr>
          <w:sz w:val="24"/>
          <w:szCs w:val="24"/>
        </w:rPr>
        <w:t>w</w:t>
      </w:r>
      <w:r w:rsidR="00087608" w:rsidRPr="00F94553">
        <w:rPr>
          <w:sz w:val="24"/>
          <w:szCs w:val="24"/>
        </w:rPr>
        <w:t xml:space="preserve"> fortach</w:t>
      </w:r>
      <w:r w:rsidR="00DD19D7" w:rsidRPr="00F94553">
        <w:rPr>
          <w:sz w:val="24"/>
          <w:szCs w:val="24"/>
        </w:rPr>
        <w:t xml:space="preserve"> miasta</w:t>
      </w:r>
      <w:r w:rsidR="00087608" w:rsidRPr="00F94553">
        <w:rPr>
          <w:sz w:val="24"/>
          <w:szCs w:val="24"/>
        </w:rPr>
        <w:t xml:space="preserve"> </w:t>
      </w:r>
      <w:r w:rsidR="00087608" w:rsidRPr="00F94553">
        <w:rPr>
          <w:sz w:val="24"/>
          <w:szCs w:val="24"/>
        </w:rPr>
        <w:lastRenderedPageBreak/>
        <w:t xml:space="preserve">w ramach koncepcji ochrony, upowszechnienia i udostępnienia fortów dawnej Twierdzy Kraków poprzez nadawanie im nowych funkcji kulturalnych. </w:t>
      </w:r>
      <w:r w:rsidR="00E50041" w:rsidRPr="00F94553">
        <w:rPr>
          <w:sz w:val="24"/>
          <w:szCs w:val="24"/>
        </w:rPr>
        <w:t xml:space="preserve">Oprócz funkcji podnoszenia jakości estetycznej rzeźba staję się łącznikiem z planowaną inwestycją </w:t>
      </w:r>
      <w:r w:rsidR="008D04AA" w:rsidRPr="00F94553">
        <w:rPr>
          <w:sz w:val="24"/>
          <w:szCs w:val="24"/>
        </w:rPr>
        <w:t>nowych</w:t>
      </w:r>
      <w:r w:rsidR="00E50041" w:rsidRPr="00F94553">
        <w:rPr>
          <w:sz w:val="24"/>
          <w:szCs w:val="24"/>
        </w:rPr>
        <w:t xml:space="preserve"> pracowni rzeźbiarskich, miejsca rezydencji artystycznych oraz parku rzeźb w pobliskim Forcie </w:t>
      </w:r>
      <w:r w:rsidR="00DD19D7" w:rsidRPr="00F94553">
        <w:rPr>
          <w:sz w:val="24"/>
          <w:szCs w:val="24"/>
        </w:rPr>
        <w:t>Kosocice.</w:t>
      </w:r>
      <w:r w:rsidR="00D3453C" w:rsidRPr="00F94553">
        <w:rPr>
          <w:sz w:val="24"/>
          <w:szCs w:val="24"/>
        </w:rPr>
        <w:t xml:space="preserve"> Podjęte zostaną działania promocyjne rzeźby jako symbolu dla strategii rewitalizacji Twierdzy Kraków.</w:t>
      </w:r>
    </w:p>
    <w:p w14:paraId="23B0D884" w14:textId="77777777" w:rsidR="008202A9" w:rsidRDefault="008202A9" w:rsidP="00D92FCB"/>
    <w:p w14:paraId="7BBE1909" w14:textId="37397CC4" w:rsidR="008202A9" w:rsidRPr="00957439" w:rsidRDefault="008202A9" w:rsidP="00F94553">
      <w:pPr>
        <w:spacing w:line="360" w:lineRule="auto"/>
        <w:jc w:val="center"/>
        <w:rPr>
          <w:b/>
          <w:bCs/>
          <w:sz w:val="24"/>
          <w:szCs w:val="24"/>
        </w:rPr>
      </w:pPr>
      <w:r w:rsidRPr="00957439">
        <w:rPr>
          <w:b/>
          <w:bCs/>
          <w:sz w:val="24"/>
          <w:szCs w:val="24"/>
        </w:rPr>
        <w:t xml:space="preserve">Cele </w:t>
      </w:r>
      <w:r w:rsidR="00F94553" w:rsidRPr="00957439">
        <w:rPr>
          <w:b/>
          <w:bCs/>
          <w:sz w:val="24"/>
          <w:szCs w:val="24"/>
        </w:rPr>
        <w:t>projektu</w:t>
      </w:r>
    </w:p>
    <w:p w14:paraId="304E1D24" w14:textId="77777777" w:rsidR="00C86619" w:rsidRPr="00F94553" w:rsidRDefault="00D34D3F" w:rsidP="00F94553">
      <w:pPr>
        <w:spacing w:line="360" w:lineRule="auto"/>
        <w:ind w:firstLine="708"/>
        <w:jc w:val="both"/>
        <w:rPr>
          <w:sz w:val="24"/>
          <w:szCs w:val="24"/>
        </w:rPr>
      </w:pPr>
      <w:r w:rsidRPr="00F94553">
        <w:rPr>
          <w:sz w:val="24"/>
          <w:szCs w:val="24"/>
        </w:rPr>
        <w:t xml:space="preserve">Celem projektu jest upowszechnianie rzeźby jako ważnego </w:t>
      </w:r>
      <w:r w:rsidR="00C86619" w:rsidRPr="00F94553">
        <w:rPr>
          <w:sz w:val="24"/>
          <w:szCs w:val="24"/>
        </w:rPr>
        <w:t>komponentu estetycznego</w:t>
      </w:r>
      <w:r w:rsidRPr="00F94553">
        <w:rPr>
          <w:sz w:val="24"/>
          <w:szCs w:val="24"/>
        </w:rPr>
        <w:t xml:space="preserve"> przestrzeni publicznej oraz popularyzacja muzyki poprzez prezentację wizualnego jej aspektu</w:t>
      </w:r>
      <w:r w:rsidR="009414FA" w:rsidRPr="00F94553">
        <w:rPr>
          <w:sz w:val="24"/>
          <w:szCs w:val="24"/>
        </w:rPr>
        <w:t xml:space="preserve">, budowa trójwymiarowej przestrzeni muzyki w przełożeniu na format rzeźbiarski. Miejsce ekspozycji to historyczny fort przyciągający turystów, miłośników Twierdzy Kraków a także mieszkańców miasta dzięki prężnie działającej instytucji kultury, w której odbywają się koncerty, zajęcia edukacyjne, wydarzenia </w:t>
      </w:r>
      <w:r w:rsidR="00365189" w:rsidRPr="00F94553">
        <w:rPr>
          <w:sz w:val="24"/>
          <w:szCs w:val="24"/>
        </w:rPr>
        <w:t>kulturalne integrujące różne grupy społeczne, wydarzenia plenerowe wykorzystujące rozległy park i tereny zielone zrewitalizowanych fos i wałów. Fort Borek to odrestaurowany segment dawnej Twierdzy Kraków,</w:t>
      </w:r>
      <w:r w:rsidR="00025720" w:rsidRPr="00F94553">
        <w:rPr>
          <w:sz w:val="24"/>
          <w:szCs w:val="24"/>
        </w:rPr>
        <w:t xml:space="preserve"> który stał się drogowskazem dla kolejnych projektów rewitalizacji fortów i udostępniania ich mieszkańcom poprzez tworzenie ośrodków sztuki i kultury.</w:t>
      </w:r>
      <w:r w:rsidR="00365189" w:rsidRPr="00F94553">
        <w:rPr>
          <w:sz w:val="24"/>
          <w:szCs w:val="24"/>
        </w:rPr>
        <w:t xml:space="preserve"> </w:t>
      </w:r>
    </w:p>
    <w:p w14:paraId="73DDBC79" w14:textId="5F4C1DAF" w:rsidR="00025720" w:rsidRPr="00F94553" w:rsidRDefault="00025720" w:rsidP="00F94553">
      <w:pPr>
        <w:spacing w:line="360" w:lineRule="auto"/>
        <w:ind w:firstLine="708"/>
        <w:jc w:val="both"/>
        <w:rPr>
          <w:sz w:val="24"/>
          <w:szCs w:val="24"/>
        </w:rPr>
      </w:pPr>
      <w:r w:rsidRPr="00F94553">
        <w:rPr>
          <w:sz w:val="24"/>
          <w:szCs w:val="24"/>
        </w:rPr>
        <w:t>Rzeźba „</w:t>
      </w:r>
      <w:proofErr w:type="spellStart"/>
      <w:r w:rsidR="00F94553">
        <w:rPr>
          <w:sz w:val="24"/>
          <w:szCs w:val="24"/>
        </w:rPr>
        <w:t>Spil</w:t>
      </w:r>
      <w:proofErr w:type="spellEnd"/>
      <w:r w:rsidR="00F94553">
        <w:rPr>
          <w:sz w:val="24"/>
          <w:szCs w:val="24"/>
        </w:rPr>
        <w:t xml:space="preserve"> / </w:t>
      </w:r>
      <w:r w:rsidRPr="00F94553">
        <w:rPr>
          <w:sz w:val="24"/>
          <w:szCs w:val="24"/>
        </w:rPr>
        <w:t xml:space="preserve">Graj” ma funkcję edukacyjną oraz przyczyni się do promocji miasta jako ważnego ośrodka sztuki wspierającego muzykę i artystów. Rzeźba jest </w:t>
      </w:r>
      <w:r w:rsidR="00C86619" w:rsidRPr="00F94553">
        <w:rPr>
          <w:sz w:val="24"/>
          <w:szCs w:val="24"/>
        </w:rPr>
        <w:t>dziełem</w:t>
      </w:r>
      <w:r w:rsidRPr="00F94553">
        <w:rPr>
          <w:sz w:val="24"/>
          <w:szCs w:val="24"/>
        </w:rPr>
        <w:t xml:space="preserve"> </w:t>
      </w:r>
      <w:r w:rsidR="00C86619" w:rsidRPr="00F94553">
        <w:rPr>
          <w:sz w:val="24"/>
          <w:szCs w:val="24"/>
        </w:rPr>
        <w:t>autorstwa</w:t>
      </w:r>
      <w:r w:rsidRPr="00F94553">
        <w:rPr>
          <w:sz w:val="24"/>
          <w:szCs w:val="24"/>
        </w:rPr>
        <w:t xml:space="preserve"> </w:t>
      </w:r>
      <w:r w:rsidR="00C86619" w:rsidRPr="00F94553">
        <w:rPr>
          <w:sz w:val="24"/>
          <w:szCs w:val="24"/>
        </w:rPr>
        <w:t xml:space="preserve">docenianego na całym świecie </w:t>
      </w:r>
      <w:r w:rsidRPr="00F94553">
        <w:rPr>
          <w:sz w:val="24"/>
          <w:szCs w:val="24"/>
        </w:rPr>
        <w:t>artyst</w:t>
      </w:r>
      <w:r w:rsidR="00C86619" w:rsidRPr="00F94553">
        <w:rPr>
          <w:sz w:val="24"/>
          <w:szCs w:val="24"/>
        </w:rPr>
        <w:t>y</w:t>
      </w:r>
      <w:r w:rsidRPr="00F94553">
        <w:rPr>
          <w:sz w:val="24"/>
          <w:szCs w:val="24"/>
        </w:rPr>
        <w:t xml:space="preserve">, który jednocześnie </w:t>
      </w:r>
      <w:r w:rsidR="00C86619" w:rsidRPr="00F94553">
        <w:rPr>
          <w:sz w:val="24"/>
          <w:szCs w:val="24"/>
        </w:rPr>
        <w:t xml:space="preserve">jest inicjatorem kolejnego przedsięwzięcia w zakresie ochrony zabytkowych fortów i przeznaczania ich dla artystów. W </w:t>
      </w:r>
      <w:r w:rsidR="004805E8" w:rsidRPr="00F94553">
        <w:rPr>
          <w:sz w:val="24"/>
          <w:szCs w:val="24"/>
        </w:rPr>
        <w:t xml:space="preserve">nieodległym Forcie Kosocice powstanie siedziba rezydencji artystycznych dla rzeźbiarzy, publiczny park rzeźb oraz nowy ośrodek twórczy na mapie Krakowa. Wsparcie artystów, ścisła współpraca z renomowanymi instytucjami kultury oraz organizowanie wydarzeń kulturalnych z udziałem polskich i zagranicznych twórców to kluczowe zadania i cel </w:t>
      </w:r>
      <w:r w:rsidR="00231560" w:rsidRPr="00F94553">
        <w:rPr>
          <w:sz w:val="24"/>
          <w:szCs w:val="24"/>
        </w:rPr>
        <w:t xml:space="preserve">powołanej właśnie </w:t>
      </w:r>
      <w:r w:rsidR="004805E8" w:rsidRPr="00F94553">
        <w:rPr>
          <w:sz w:val="24"/>
          <w:szCs w:val="24"/>
        </w:rPr>
        <w:t>Fundacji</w:t>
      </w:r>
      <w:r w:rsidR="00231560" w:rsidRPr="00F94553">
        <w:rPr>
          <w:sz w:val="24"/>
          <w:szCs w:val="24"/>
        </w:rPr>
        <w:t xml:space="preserve"> Fort Kosocice. </w:t>
      </w:r>
      <w:r w:rsidR="004805E8" w:rsidRPr="00F94553">
        <w:rPr>
          <w:sz w:val="24"/>
          <w:szCs w:val="24"/>
        </w:rPr>
        <w:t>Na obecnym etapie trwają zaawansowane ustalenia i konsultacje z władzami miasta a także z chętnymi do współpracy instytucjami kultury na szczeblu samorządowym i centralnym, także z ewentualnymi partnerami w kraju i zagranicą.</w:t>
      </w:r>
    </w:p>
    <w:p w14:paraId="033684F5" w14:textId="3873F8E0" w:rsidR="00025720" w:rsidRPr="00F94553" w:rsidRDefault="00231560" w:rsidP="00F94553">
      <w:pPr>
        <w:spacing w:line="360" w:lineRule="auto"/>
        <w:ind w:firstLine="708"/>
        <w:jc w:val="both"/>
        <w:rPr>
          <w:sz w:val="24"/>
          <w:szCs w:val="24"/>
        </w:rPr>
      </w:pPr>
      <w:r w:rsidRPr="00F94553">
        <w:rPr>
          <w:sz w:val="24"/>
          <w:szCs w:val="24"/>
        </w:rPr>
        <w:lastRenderedPageBreak/>
        <w:t>Rzeźba „</w:t>
      </w:r>
      <w:proofErr w:type="spellStart"/>
      <w:r w:rsidR="00F94553">
        <w:rPr>
          <w:sz w:val="24"/>
          <w:szCs w:val="24"/>
        </w:rPr>
        <w:t>Spil</w:t>
      </w:r>
      <w:proofErr w:type="spellEnd"/>
      <w:r w:rsidR="00F94553">
        <w:rPr>
          <w:sz w:val="24"/>
          <w:szCs w:val="24"/>
        </w:rPr>
        <w:t xml:space="preserve"> / </w:t>
      </w:r>
      <w:r w:rsidRPr="00F94553">
        <w:rPr>
          <w:sz w:val="24"/>
          <w:szCs w:val="24"/>
        </w:rPr>
        <w:t>Graj” autorstwa Mirosława Bacy usytułowana w Centrum Kultury Podgórza w Forcie Borek stanie się łącznikiem integrującym</w:t>
      </w:r>
      <w:r w:rsidR="007D1EEB" w:rsidRPr="00F94553">
        <w:rPr>
          <w:sz w:val="24"/>
          <w:szCs w:val="24"/>
        </w:rPr>
        <w:t xml:space="preserve"> Fort Borek – Fort Kosocice</w:t>
      </w:r>
      <w:r w:rsidRPr="00F94553">
        <w:rPr>
          <w:sz w:val="24"/>
          <w:szCs w:val="24"/>
        </w:rPr>
        <w:t>, wspólnym ogniwem dla obu fortów</w:t>
      </w:r>
      <w:r w:rsidR="007D1EEB" w:rsidRPr="00F94553">
        <w:rPr>
          <w:sz w:val="24"/>
          <w:szCs w:val="24"/>
        </w:rPr>
        <w:t xml:space="preserve"> </w:t>
      </w:r>
      <w:r w:rsidRPr="00F94553">
        <w:rPr>
          <w:sz w:val="24"/>
          <w:szCs w:val="24"/>
        </w:rPr>
        <w:t>dedykowanym kulturze i artystom.</w:t>
      </w:r>
    </w:p>
    <w:p w14:paraId="2E5A46BB" w14:textId="3524830D" w:rsidR="00DC2E1D" w:rsidRDefault="00025720" w:rsidP="00F909C3">
      <w:r w:rsidRPr="00DD19D7">
        <w:t xml:space="preserve"> </w:t>
      </w:r>
    </w:p>
    <w:p w14:paraId="6F53E97B" w14:textId="5ED107CD" w:rsidR="00D92FCB" w:rsidRPr="00957439" w:rsidRDefault="00D92FCB" w:rsidP="00D92FCB">
      <w:pPr>
        <w:spacing w:line="360" w:lineRule="auto"/>
        <w:jc w:val="center"/>
        <w:rPr>
          <w:b/>
          <w:bCs/>
          <w:sz w:val="24"/>
          <w:szCs w:val="24"/>
        </w:rPr>
      </w:pPr>
      <w:r w:rsidRPr="00957439">
        <w:rPr>
          <w:b/>
          <w:bCs/>
          <w:sz w:val="24"/>
          <w:szCs w:val="24"/>
        </w:rPr>
        <w:t>Opis zawierający ideę rzeźby</w:t>
      </w:r>
    </w:p>
    <w:p w14:paraId="01311949" w14:textId="77777777" w:rsidR="00D92FCB" w:rsidRPr="00D92FCB" w:rsidRDefault="00D92FCB" w:rsidP="00D92FCB">
      <w:pPr>
        <w:spacing w:line="360" w:lineRule="auto"/>
        <w:ind w:firstLine="708"/>
        <w:jc w:val="both"/>
        <w:rPr>
          <w:sz w:val="24"/>
          <w:szCs w:val="24"/>
        </w:rPr>
      </w:pPr>
      <w:r w:rsidRPr="00D92FCB">
        <w:rPr>
          <w:sz w:val="24"/>
          <w:szCs w:val="24"/>
        </w:rPr>
        <w:t xml:space="preserve">Kompozycja rzeźbiarska składająca się z trzech integralnych elementów zrealizowana podczas pobytu rezydencjalnego artysty w </w:t>
      </w:r>
      <w:proofErr w:type="spellStart"/>
      <w:r w:rsidRPr="00D92FCB">
        <w:rPr>
          <w:sz w:val="24"/>
          <w:szCs w:val="24"/>
        </w:rPr>
        <w:t>Hollufgård</w:t>
      </w:r>
      <w:proofErr w:type="spellEnd"/>
      <w:r w:rsidRPr="00D92FCB">
        <w:rPr>
          <w:sz w:val="24"/>
          <w:szCs w:val="24"/>
        </w:rPr>
        <w:t xml:space="preserve"> </w:t>
      </w:r>
      <w:proofErr w:type="spellStart"/>
      <w:r w:rsidRPr="00D92FCB">
        <w:rPr>
          <w:sz w:val="24"/>
          <w:szCs w:val="24"/>
        </w:rPr>
        <w:t>Skulpturpark</w:t>
      </w:r>
      <w:proofErr w:type="spellEnd"/>
      <w:r w:rsidRPr="00D92FCB">
        <w:rPr>
          <w:sz w:val="24"/>
          <w:szCs w:val="24"/>
        </w:rPr>
        <w:t xml:space="preserve"> w Danii w 2021 r. to część cyklu prac inspirowanych muzyką klasyczną. Spokój, precyzja, napięcie, rytm, równowaga to kluczowe pojęcia dla prezentowanej kompozycji rzeźbiarskiej. Jest ona wizualną oraz przestrzenną demonstracją emocji i doznań twórców, wykonawców, a przede wszystkim odbiorców muzyki. Nie odnosi się do konkretnych dzieł muzycznych lecz do struktury, formalnych aspektów oraz substratu emocjonalnego muzyki samej w sobie. </w:t>
      </w:r>
    </w:p>
    <w:p w14:paraId="3E30156B" w14:textId="77777777" w:rsidR="00D92FCB" w:rsidRDefault="00D92FCB" w:rsidP="00D92FCB">
      <w:pPr>
        <w:spacing w:line="360" w:lineRule="auto"/>
        <w:ind w:firstLine="708"/>
        <w:jc w:val="both"/>
        <w:rPr>
          <w:sz w:val="24"/>
          <w:szCs w:val="24"/>
        </w:rPr>
      </w:pPr>
      <w:r w:rsidRPr="00D92FCB">
        <w:rPr>
          <w:sz w:val="24"/>
          <w:szCs w:val="24"/>
        </w:rPr>
        <w:t>Dzięki korelacji rozmiaru, napięciu formy, zestawieniu naturalnych materiałów, zbalansowaniu ciężaru, grze ornamentu i wprowadzeniu elementów ażurowych prezentowane rzeźby zapraszają do uczestnictwa we wspólnej przestrzeni. Odbiorca znajdując się w niej staje się jej częścią i integralnym elementem dzieła. Nie słyszy lecz widzi, znajduje się wewnątrz utworu.</w:t>
      </w:r>
    </w:p>
    <w:p w14:paraId="3A5BAB4D" w14:textId="7254E708" w:rsidR="00D92FCB" w:rsidRPr="00D92FCB" w:rsidRDefault="00D92FCB" w:rsidP="00D92FCB">
      <w:pPr>
        <w:spacing w:line="360" w:lineRule="auto"/>
        <w:ind w:firstLine="708"/>
        <w:jc w:val="both"/>
        <w:rPr>
          <w:sz w:val="24"/>
          <w:szCs w:val="24"/>
        </w:rPr>
      </w:pPr>
      <w:r w:rsidRPr="00D92FCB">
        <w:rPr>
          <w:sz w:val="24"/>
          <w:szCs w:val="24"/>
        </w:rPr>
        <w:t>Autor pragnie być kompozytorem przestrzeni muzyki a rzeźby instrumentem, komponentem tejże. Układ i współzależność modułów to swoista partytura, sposób ich rozmieszczenia to wykonanie, interpretacja, GRA.</w:t>
      </w:r>
    </w:p>
    <w:p w14:paraId="3EDB9412" w14:textId="77777777" w:rsidR="00D92FCB" w:rsidRDefault="00D92FCB" w:rsidP="00F909C3"/>
    <w:p w14:paraId="1DFB7007" w14:textId="77777777" w:rsidR="00D92FCB" w:rsidRDefault="00D92FCB" w:rsidP="00F909C3"/>
    <w:p w14:paraId="3569C485" w14:textId="77777777" w:rsidR="00D92FCB" w:rsidRPr="00957439" w:rsidRDefault="00D92FCB" w:rsidP="00D92FCB">
      <w:pPr>
        <w:spacing w:line="360" w:lineRule="auto"/>
        <w:jc w:val="center"/>
        <w:rPr>
          <w:b/>
          <w:bCs/>
          <w:sz w:val="24"/>
          <w:szCs w:val="24"/>
        </w:rPr>
      </w:pPr>
      <w:r w:rsidRPr="00957439">
        <w:rPr>
          <w:b/>
          <w:bCs/>
          <w:sz w:val="24"/>
          <w:szCs w:val="24"/>
        </w:rPr>
        <w:t>B</w:t>
      </w:r>
      <w:r w:rsidR="00DC2E1D" w:rsidRPr="00957439">
        <w:rPr>
          <w:b/>
          <w:bCs/>
          <w:sz w:val="24"/>
          <w:szCs w:val="24"/>
        </w:rPr>
        <w:t xml:space="preserve">iogram artysty  </w:t>
      </w:r>
    </w:p>
    <w:p w14:paraId="0F8CBF09" w14:textId="3AD5C16A" w:rsidR="00D92FCB" w:rsidRDefault="00343B46" w:rsidP="00D92FCB">
      <w:pPr>
        <w:spacing w:line="360" w:lineRule="auto"/>
        <w:ind w:firstLine="708"/>
        <w:jc w:val="both"/>
        <w:rPr>
          <w:sz w:val="24"/>
          <w:szCs w:val="24"/>
        </w:rPr>
      </w:pPr>
      <w:r w:rsidRPr="00D92FCB">
        <w:rPr>
          <w:sz w:val="24"/>
          <w:szCs w:val="24"/>
        </w:rPr>
        <w:t xml:space="preserve">Artysta </w:t>
      </w:r>
      <w:r w:rsidR="00193C5E" w:rsidRPr="00D92FCB">
        <w:rPr>
          <w:sz w:val="24"/>
          <w:szCs w:val="24"/>
        </w:rPr>
        <w:t>jest inicjatorem przedsięwzięcia tworzenia now</w:t>
      </w:r>
      <w:r w:rsidR="005B07D3" w:rsidRPr="00D92FCB">
        <w:rPr>
          <w:sz w:val="24"/>
          <w:szCs w:val="24"/>
        </w:rPr>
        <w:t>ego ośrodka twórczego</w:t>
      </w:r>
      <w:r w:rsidR="00193C5E" w:rsidRPr="00D92FCB">
        <w:rPr>
          <w:sz w:val="24"/>
          <w:szCs w:val="24"/>
        </w:rPr>
        <w:t xml:space="preserve">, centrum rezydencji artystycznych w dziedzinie rzeźby i innych sztuk wizualnych oraz parku rzeźb na terenie Fortu Kosocice w Krakowie. Absolwent Akademii Sztuk Pięknych w Krakowie, stypendysta rządów meksykańskiego i japońskiego, były wykładowca rzeźby na Uniwersytecie Hokkaido w Japonii. Od 2005 r. członek Królewskiego Stowarzyszenia Rzeźbiarzy w Londynie. Jako rzeźbiarz współpracuje z krajowymi i zagranicznymi instytucjami artystycznymi od lat </w:t>
      </w:r>
      <w:r w:rsidR="00193C5E" w:rsidRPr="00D92FCB">
        <w:rPr>
          <w:sz w:val="24"/>
          <w:szCs w:val="24"/>
        </w:rPr>
        <w:lastRenderedPageBreak/>
        <w:t>realizując rzeźby w przestrzeni publicznej i wystawy w Japonii, Kanadzie, Stanach Zjednoczonych, Meksyku i krajach europejskich. Wielokrotnie nagradzany i docenia</w:t>
      </w:r>
      <w:r w:rsidR="005B07D3" w:rsidRPr="00D92FCB">
        <w:rPr>
          <w:sz w:val="24"/>
          <w:szCs w:val="24"/>
        </w:rPr>
        <w:t>ny w licznych konkursach zagranicznych obecnie koncentruje się na nowym przedsięwzięciu artystycznym dla miasta Krakowa w postaci ochrony fortów oraz  udostępnieniu ich artystom.</w:t>
      </w:r>
      <w:r w:rsidR="007D5653" w:rsidRPr="00D92FCB">
        <w:rPr>
          <w:sz w:val="24"/>
          <w:szCs w:val="24"/>
        </w:rPr>
        <w:t xml:space="preserve"> Fundator i prezes Fundacji Fort Kosocice. </w:t>
      </w:r>
      <w:r w:rsidR="00F909C3" w:rsidRPr="00D92FCB">
        <w:rPr>
          <w:sz w:val="24"/>
          <w:szCs w:val="24"/>
        </w:rPr>
        <w:t xml:space="preserve">Obecnie jako rezydent prestiżowego Centro </w:t>
      </w:r>
      <w:proofErr w:type="spellStart"/>
      <w:r w:rsidR="00F909C3" w:rsidRPr="00D92FCB">
        <w:rPr>
          <w:sz w:val="24"/>
          <w:szCs w:val="24"/>
        </w:rPr>
        <w:t>Internazionale</w:t>
      </w:r>
      <w:proofErr w:type="spellEnd"/>
      <w:r w:rsidR="00F909C3" w:rsidRPr="00D92FCB">
        <w:rPr>
          <w:sz w:val="24"/>
          <w:szCs w:val="24"/>
        </w:rPr>
        <w:t xml:space="preserve"> di </w:t>
      </w:r>
      <w:proofErr w:type="spellStart"/>
      <w:r w:rsidR="00F909C3" w:rsidRPr="00D92FCB">
        <w:rPr>
          <w:sz w:val="24"/>
          <w:szCs w:val="24"/>
        </w:rPr>
        <w:t>Scultura</w:t>
      </w:r>
      <w:proofErr w:type="spellEnd"/>
      <w:r w:rsidR="00F909C3" w:rsidRPr="00D92FCB">
        <w:rPr>
          <w:sz w:val="24"/>
          <w:szCs w:val="24"/>
        </w:rPr>
        <w:t xml:space="preserve"> w Ticino w Szwajcarii realizuje kolejną rzeźbę z cyklu muzycznego, który będzie prezentowany najpierw w Muzeum Sztuki i Techniki Manggha (październik 2024) oraz w Filharmonii krakowskiej w ramach obchodów 80 sezonu orkiestry.</w:t>
      </w:r>
    </w:p>
    <w:p w14:paraId="4779EE12" w14:textId="77777777" w:rsidR="00D92FCB" w:rsidRPr="00D92FCB" w:rsidRDefault="00D92FCB" w:rsidP="00D92FCB">
      <w:pPr>
        <w:spacing w:line="360" w:lineRule="auto"/>
        <w:ind w:firstLine="708"/>
        <w:jc w:val="both"/>
        <w:rPr>
          <w:sz w:val="24"/>
          <w:szCs w:val="24"/>
        </w:rPr>
      </w:pPr>
      <w:r w:rsidRPr="00D92FCB">
        <w:rPr>
          <w:sz w:val="24"/>
          <w:szCs w:val="24"/>
        </w:rPr>
        <w:t>Do osiągnięć artysty należą wystawy indywidualne w Polsce (</w:t>
      </w:r>
      <w:proofErr w:type="spellStart"/>
      <w:r w:rsidRPr="00D92FCB">
        <w:rPr>
          <w:sz w:val="24"/>
          <w:szCs w:val="24"/>
        </w:rPr>
        <w:t>Butohsfera</w:t>
      </w:r>
      <w:proofErr w:type="spellEnd"/>
      <w:r w:rsidRPr="00D92FCB">
        <w:rPr>
          <w:sz w:val="24"/>
          <w:szCs w:val="24"/>
        </w:rPr>
        <w:t xml:space="preserve"> Warszawa, Dom pod Jedlami Zakopane, Collegium </w:t>
      </w:r>
      <w:proofErr w:type="spellStart"/>
      <w:r w:rsidRPr="00D92FCB">
        <w:rPr>
          <w:sz w:val="24"/>
          <w:szCs w:val="24"/>
        </w:rPr>
        <w:t>Broscianum</w:t>
      </w:r>
      <w:proofErr w:type="spellEnd"/>
      <w:r w:rsidRPr="00D92FCB">
        <w:rPr>
          <w:sz w:val="24"/>
          <w:szCs w:val="24"/>
        </w:rPr>
        <w:t xml:space="preserve"> Kraków), Japonii (</w:t>
      </w:r>
      <w:proofErr w:type="spellStart"/>
      <w:r w:rsidRPr="00D92FCB">
        <w:rPr>
          <w:sz w:val="24"/>
          <w:szCs w:val="24"/>
        </w:rPr>
        <w:t>Iwamizawa</w:t>
      </w:r>
      <w:proofErr w:type="spellEnd"/>
      <w:r w:rsidRPr="00D92FCB">
        <w:rPr>
          <w:sz w:val="24"/>
          <w:szCs w:val="24"/>
        </w:rPr>
        <w:t xml:space="preserve"> JR Station, Sapporo </w:t>
      </w:r>
      <w:proofErr w:type="spellStart"/>
      <w:r w:rsidRPr="00D92FCB">
        <w:rPr>
          <w:sz w:val="24"/>
          <w:szCs w:val="24"/>
        </w:rPr>
        <w:t>Clock</w:t>
      </w:r>
      <w:proofErr w:type="spellEnd"/>
      <w:r w:rsidRPr="00D92FCB">
        <w:rPr>
          <w:sz w:val="24"/>
          <w:szCs w:val="24"/>
        </w:rPr>
        <w:t xml:space="preserve"> Tower Gallery, </w:t>
      </w:r>
      <w:proofErr w:type="spellStart"/>
      <w:r w:rsidRPr="00D92FCB">
        <w:rPr>
          <w:sz w:val="24"/>
          <w:szCs w:val="24"/>
        </w:rPr>
        <w:t>Ube</w:t>
      </w:r>
      <w:proofErr w:type="spellEnd"/>
      <w:r w:rsidRPr="00D92FCB">
        <w:rPr>
          <w:sz w:val="24"/>
          <w:szCs w:val="24"/>
        </w:rPr>
        <w:t xml:space="preserve"> Biennale), Stanach Zjednoczonych (Margaret Thatcher Project Nowy Jork, </w:t>
      </w:r>
      <w:proofErr w:type="spellStart"/>
      <w:r w:rsidRPr="00D92FCB">
        <w:rPr>
          <w:sz w:val="24"/>
          <w:szCs w:val="24"/>
        </w:rPr>
        <w:t>Cochran</w:t>
      </w:r>
      <w:proofErr w:type="spellEnd"/>
      <w:r w:rsidRPr="00D92FCB">
        <w:rPr>
          <w:sz w:val="24"/>
          <w:szCs w:val="24"/>
        </w:rPr>
        <w:t xml:space="preserve"> Gallery, </w:t>
      </w:r>
      <w:proofErr w:type="spellStart"/>
      <w:r w:rsidRPr="00D92FCB">
        <w:rPr>
          <w:sz w:val="24"/>
          <w:szCs w:val="24"/>
        </w:rPr>
        <w:t>Lamar</w:t>
      </w:r>
      <w:proofErr w:type="spellEnd"/>
      <w:r w:rsidRPr="00D92FCB">
        <w:rPr>
          <w:sz w:val="24"/>
          <w:szCs w:val="24"/>
        </w:rPr>
        <w:t xml:space="preserve"> </w:t>
      </w:r>
      <w:proofErr w:type="spellStart"/>
      <w:r w:rsidRPr="00D92FCB">
        <w:rPr>
          <w:sz w:val="24"/>
          <w:szCs w:val="24"/>
        </w:rPr>
        <w:t>Dood</w:t>
      </w:r>
      <w:proofErr w:type="spellEnd"/>
      <w:r w:rsidRPr="00D92FCB">
        <w:rPr>
          <w:sz w:val="24"/>
          <w:szCs w:val="24"/>
        </w:rPr>
        <w:t xml:space="preserve"> Center </w:t>
      </w:r>
      <w:proofErr w:type="spellStart"/>
      <w:r w:rsidRPr="00D92FCB">
        <w:rPr>
          <w:sz w:val="24"/>
          <w:szCs w:val="24"/>
        </w:rPr>
        <w:t>LaGrange</w:t>
      </w:r>
      <w:proofErr w:type="spellEnd"/>
      <w:r w:rsidRPr="00D92FCB">
        <w:rPr>
          <w:sz w:val="24"/>
          <w:szCs w:val="24"/>
        </w:rPr>
        <w:t xml:space="preserve"> Georgia, R. </w:t>
      </w:r>
      <w:proofErr w:type="spellStart"/>
      <w:r w:rsidRPr="00D92FCB">
        <w:rPr>
          <w:sz w:val="24"/>
          <w:szCs w:val="24"/>
        </w:rPr>
        <w:t>MacNamara</w:t>
      </w:r>
      <w:proofErr w:type="spellEnd"/>
      <w:r w:rsidRPr="00D92FCB">
        <w:rPr>
          <w:sz w:val="24"/>
          <w:szCs w:val="24"/>
        </w:rPr>
        <w:t xml:space="preserve"> Foundation Maine, I-Park Foundation Connecticut), Danii (</w:t>
      </w:r>
      <w:proofErr w:type="spellStart"/>
      <w:r w:rsidRPr="00D92FCB">
        <w:rPr>
          <w:sz w:val="24"/>
          <w:szCs w:val="24"/>
        </w:rPr>
        <w:t>Hollufgård</w:t>
      </w:r>
      <w:proofErr w:type="spellEnd"/>
      <w:r w:rsidRPr="00D92FCB">
        <w:rPr>
          <w:sz w:val="24"/>
          <w:szCs w:val="24"/>
        </w:rPr>
        <w:t xml:space="preserve"> </w:t>
      </w:r>
      <w:proofErr w:type="spellStart"/>
      <w:r w:rsidRPr="00D92FCB">
        <w:rPr>
          <w:sz w:val="24"/>
          <w:szCs w:val="24"/>
        </w:rPr>
        <w:t>Skulpturpark</w:t>
      </w:r>
      <w:proofErr w:type="spellEnd"/>
      <w:r w:rsidRPr="00D92FCB">
        <w:rPr>
          <w:sz w:val="24"/>
          <w:szCs w:val="24"/>
        </w:rPr>
        <w:t xml:space="preserve"> Odense), Kanadzie (KIRA Nowy Brunszwik), Indiach (</w:t>
      </w:r>
      <w:proofErr w:type="spellStart"/>
      <w:r w:rsidRPr="00D92FCB">
        <w:rPr>
          <w:sz w:val="24"/>
          <w:szCs w:val="24"/>
        </w:rPr>
        <w:t>Craft</w:t>
      </w:r>
      <w:proofErr w:type="spellEnd"/>
      <w:r w:rsidRPr="00D92FCB">
        <w:rPr>
          <w:sz w:val="24"/>
          <w:szCs w:val="24"/>
        </w:rPr>
        <w:t xml:space="preserve"> Beton Project), Meksyku (</w:t>
      </w:r>
      <w:proofErr w:type="spellStart"/>
      <w:r w:rsidRPr="00D92FCB">
        <w:rPr>
          <w:sz w:val="24"/>
          <w:szCs w:val="24"/>
        </w:rPr>
        <w:t>Jardin</w:t>
      </w:r>
      <w:proofErr w:type="spellEnd"/>
      <w:r w:rsidRPr="00D92FCB">
        <w:rPr>
          <w:sz w:val="24"/>
          <w:szCs w:val="24"/>
        </w:rPr>
        <w:t xml:space="preserve"> de las </w:t>
      </w:r>
      <w:proofErr w:type="spellStart"/>
      <w:r w:rsidRPr="00D92FCB">
        <w:rPr>
          <w:sz w:val="24"/>
          <w:szCs w:val="24"/>
        </w:rPr>
        <w:t>Esculturas</w:t>
      </w:r>
      <w:proofErr w:type="spellEnd"/>
      <w:r w:rsidRPr="00D92FCB">
        <w:rPr>
          <w:sz w:val="24"/>
          <w:szCs w:val="24"/>
        </w:rPr>
        <w:t xml:space="preserve"> </w:t>
      </w:r>
      <w:proofErr w:type="spellStart"/>
      <w:r w:rsidRPr="00D92FCB">
        <w:rPr>
          <w:sz w:val="24"/>
          <w:szCs w:val="24"/>
        </w:rPr>
        <w:t>Xalapa</w:t>
      </w:r>
      <w:proofErr w:type="spellEnd"/>
      <w:r w:rsidRPr="00D92FCB">
        <w:rPr>
          <w:sz w:val="24"/>
          <w:szCs w:val="24"/>
        </w:rPr>
        <w:t xml:space="preserve"> Veracruz) oraz wystawy zbiorowe we Włoszech, Francji, Wielkiej Brytanii, Japonii, Stanach Zjednoczonych, Kanadzie, Meksyku, Indiach, Danii. </w:t>
      </w:r>
    </w:p>
    <w:p w14:paraId="2BAF00E2" w14:textId="77777777" w:rsidR="00D92FCB" w:rsidRPr="00D92FCB" w:rsidRDefault="00D92FCB" w:rsidP="00D92FCB">
      <w:pPr>
        <w:spacing w:line="360" w:lineRule="auto"/>
        <w:jc w:val="both"/>
        <w:rPr>
          <w:sz w:val="24"/>
          <w:szCs w:val="24"/>
        </w:rPr>
      </w:pPr>
    </w:p>
    <w:p w14:paraId="73C1977E" w14:textId="77777777" w:rsidR="00D92FCB" w:rsidRPr="00D92FCB" w:rsidRDefault="00D92FCB" w:rsidP="00D92FCB">
      <w:pPr>
        <w:spacing w:line="360" w:lineRule="auto"/>
        <w:ind w:firstLine="708"/>
        <w:jc w:val="both"/>
        <w:rPr>
          <w:sz w:val="24"/>
          <w:szCs w:val="24"/>
        </w:rPr>
      </w:pPr>
      <w:r w:rsidRPr="00D92FCB">
        <w:rPr>
          <w:sz w:val="24"/>
          <w:szCs w:val="24"/>
        </w:rPr>
        <w:t>Nagradzany w Polsce, Wielkiej Brytanii, Japonii, Włoszech (</w:t>
      </w:r>
      <w:proofErr w:type="spellStart"/>
      <w:r w:rsidRPr="00D92FCB">
        <w:rPr>
          <w:sz w:val="24"/>
          <w:szCs w:val="24"/>
        </w:rPr>
        <w:t>Ube</w:t>
      </w:r>
      <w:proofErr w:type="spellEnd"/>
      <w:r w:rsidRPr="00D92FCB">
        <w:rPr>
          <w:sz w:val="24"/>
          <w:szCs w:val="24"/>
        </w:rPr>
        <w:t xml:space="preserve"> Biennale, Stypendium Miasta Krakowa, Premio </w:t>
      </w:r>
      <w:proofErr w:type="spellStart"/>
      <w:r w:rsidRPr="00D92FCB">
        <w:rPr>
          <w:sz w:val="24"/>
          <w:szCs w:val="24"/>
        </w:rPr>
        <w:t>Trinacria</w:t>
      </w:r>
      <w:proofErr w:type="spellEnd"/>
      <w:r w:rsidRPr="00D92FCB">
        <w:rPr>
          <w:sz w:val="24"/>
          <w:szCs w:val="24"/>
        </w:rPr>
        <w:t xml:space="preserve">, </w:t>
      </w:r>
      <w:proofErr w:type="spellStart"/>
      <w:r w:rsidRPr="00D92FCB">
        <w:rPr>
          <w:sz w:val="24"/>
          <w:szCs w:val="24"/>
        </w:rPr>
        <w:t>Kajima</w:t>
      </w:r>
      <w:proofErr w:type="spellEnd"/>
      <w:r w:rsidRPr="00D92FCB">
        <w:rPr>
          <w:sz w:val="24"/>
          <w:szCs w:val="24"/>
        </w:rPr>
        <w:t xml:space="preserve"> </w:t>
      </w:r>
      <w:proofErr w:type="spellStart"/>
      <w:r w:rsidRPr="00D92FCB">
        <w:rPr>
          <w:sz w:val="24"/>
          <w:szCs w:val="24"/>
        </w:rPr>
        <w:t>Sculpture</w:t>
      </w:r>
      <w:proofErr w:type="spellEnd"/>
      <w:r w:rsidRPr="00D92FCB">
        <w:rPr>
          <w:sz w:val="24"/>
          <w:szCs w:val="24"/>
        </w:rPr>
        <w:t xml:space="preserve"> </w:t>
      </w:r>
      <w:proofErr w:type="spellStart"/>
      <w:r w:rsidRPr="00D92FCB">
        <w:rPr>
          <w:sz w:val="24"/>
          <w:szCs w:val="24"/>
        </w:rPr>
        <w:t>Competition</w:t>
      </w:r>
      <w:proofErr w:type="spellEnd"/>
      <w:r w:rsidRPr="00D92FCB">
        <w:rPr>
          <w:sz w:val="24"/>
          <w:szCs w:val="24"/>
        </w:rPr>
        <w:t xml:space="preserve">). </w:t>
      </w:r>
    </w:p>
    <w:p w14:paraId="64DDC238" w14:textId="77777777" w:rsidR="00D92FCB" w:rsidRPr="00D92FCB" w:rsidRDefault="00D92FCB" w:rsidP="00D92FCB">
      <w:pPr>
        <w:spacing w:line="360" w:lineRule="auto"/>
        <w:jc w:val="both"/>
        <w:rPr>
          <w:sz w:val="24"/>
          <w:szCs w:val="24"/>
        </w:rPr>
      </w:pPr>
    </w:p>
    <w:p w14:paraId="2A70CB84" w14:textId="77777777" w:rsidR="00D92FCB" w:rsidRPr="00D92FCB" w:rsidRDefault="00D92FCB" w:rsidP="00D92FCB">
      <w:pPr>
        <w:spacing w:line="360" w:lineRule="auto"/>
        <w:ind w:firstLine="708"/>
        <w:jc w:val="both"/>
        <w:rPr>
          <w:sz w:val="24"/>
          <w:szCs w:val="24"/>
        </w:rPr>
      </w:pPr>
      <w:r w:rsidRPr="00D92FCB">
        <w:rPr>
          <w:sz w:val="24"/>
          <w:szCs w:val="24"/>
        </w:rPr>
        <w:t xml:space="preserve">Programy rezydencjalne w Danii, Kanadzie, Indiach, Stanach Zjednoczonych, Japonii, Meksyku a obecnie w Szwajcarii. Jako rzeźbiarz współpracuje lub współpracował z wieloma instytucjami kultury (Muzeum Sztuki i Techniki Japońskiej Manggha w Krakowie, </w:t>
      </w:r>
      <w:proofErr w:type="spellStart"/>
      <w:r w:rsidRPr="00D92FCB">
        <w:rPr>
          <w:sz w:val="24"/>
          <w:szCs w:val="24"/>
        </w:rPr>
        <w:t>Lamar</w:t>
      </w:r>
      <w:proofErr w:type="spellEnd"/>
      <w:r w:rsidRPr="00D92FCB">
        <w:rPr>
          <w:sz w:val="24"/>
          <w:szCs w:val="24"/>
        </w:rPr>
        <w:t xml:space="preserve"> </w:t>
      </w:r>
      <w:proofErr w:type="spellStart"/>
      <w:r w:rsidRPr="00D92FCB">
        <w:rPr>
          <w:sz w:val="24"/>
          <w:szCs w:val="24"/>
        </w:rPr>
        <w:t>Dodd</w:t>
      </w:r>
      <w:proofErr w:type="spellEnd"/>
      <w:r w:rsidRPr="00D92FCB">
        <w:rPr>
          <w:sz w:val="24"/>
          <w:szCs w:val="24"/>
        </w:rPr>
        <w:t xml:space="preserve"> Art. Center w Stanach Zjednoczonych, </w:t>
      </w:r>
      <w:proofErr w:type="spellStart"/>
      <w:r w:rsidRPr="00D92FCB">
        <w:rPr>
          <w:sz w:val="24"/>
          <w:szCs w:val="24"/>
        </w:rPr>
        <w:t>Instituto</w:t>
      </w:r>
      <w:proofErr w:type="spellEnd"/>
      <w:r w:rsidRPr="00D92FCB">
        <w:rPr>
          <w:sz w:val="24"/>
          <w:szCs w:val="24"/>
        </w:rPr>
        <w:t xml:space="preserve"> </w:t>
      </w:r>
      <w:proofErr w:type="spellStart"/>
      <w:r w:rsidRPr="00D92FCB">
        <w:rPr>
          <w:sz w:val="24"/>
          <w:szCs w:val="24"/>
        </w:rPr>
        <w:t>Veracruzano</w:t>
      </w:r>
      <w:proofErr w:type="spellEnd"/>
      <w:r w:rsidRPr="00D92FCB">
        <w:rPr>
          <w:sz w:val="24"/>
          <w:szCs w:val="24"/>
        </w:rPr>
        <w:t xml:space="preserve"> de la </w:t>
      </w:r>
      <w:proofErr w:type="spellStart"/>
      <w:r w:rsidRPr="00D92FCB">
        <w:rPr>
          <w:sz w:val="24"/>
          <w:szCs w:val="24"/>
        </w:rPr>
        <w:t>Cultura</w:t>
      </w:r>
      <w:proofErr w:type="spellEnd"/>
      <w:r w:rsidRPr="00D92FCB">
        <w:rPr>
          <w:sz w:val="24"/>
          <w:szCs w:val="24"/>
        </w:rPr>
        <w:t xml:space="preserve"> w Meksyku), artystami i architektami (</w:t>
      </w:r>
      <w:proofErr w:type="spellStart"/>
      <w:r w:rsidRPr="00D92FCB">
        <w:rPr>
          <w:sz w:val="24"/>
          <w:szCs w:val="24"/>
        </w:rPr>
        <w:t>Masashi</w:t>
      </w:r>
      <w:proofErr w:type="spellEnd"/>
      <w:r w:rsidRPr="00D92FCB">
        <w:rPr>
          <w:sz w:val="24"/>
          <w:szCs w:val="24"/>
        </w:rPr>
        <w:t xml:space="preserve"> </w:t>
      </w:r>
      <w:proofErr w:type="spellStart"/>
      <w:r w:rsidRPr="00D92FCB">
        <w:rPr>
          <w:sz w:val="24"/>
          <w:szCs w:val="24"/>
        </w:rPr>
        <w:t>Futakami</w:t>
      </w:r>
      <w:proofErr w:type="spellEnd"/>
      <w:r w:rsidRPr="00D92FCB">
        <w:rPr>
          <w:sz w:val="24"/>
          <w:szCs w:val="24"/>
        </w:rPr>
        <w:t xml:space="preserve">, </w:t>
      </w:r>
      <w:proofErr w:type="spellStart"/>
      <w:r w:rsidRPr="00D92FCB">
        <w:rPr>
          <w:sz w:val="24"/>
          <w:szCs w:val="24"/>
        </w:rPr>
        <w:t>Ken</w:t>
      </w:r>
      <w:proofErr w:type="spellEnd"/>
      <w:r w:rsidRPr="00D92FCB">
        <w:rPr>
          <w:sz w:val="24"/>
          <w:szCs w:val="24"/>
        </w:rPr>
        <w:t xml:space="preserve"> </w:t>
      </w:r>
      <w:proofErr w:type="spellStart"/>
      <w:r w:rsidRPr="00D92FCB">
        <w:rPr>
          <w:sz w:val="24"/>
          <w:szCs w:val="24"/>
        </w:rPr>
        <w:t>Yasuda</w:t>
      </w:r>
      <w:proofErr w:type="spellEnd"/>
      <w:r w:rsidRPr="00D92FCB">
        <w:rPr>
          <w:sz w:val="24"/>
          <w:szCs w:val="24"/>
        </w:rPr>
        <w:t xml:space="preserve">, </w:t>
      </w:r>
      <w:proofErr w:type="spellStart"/>
      <w:r w:rsidRPr="00D92FCB">
        <w:rPr>
          <w:sz w:val="24"/>
          <w:szCs w:val="24"/>
        </w:rPr>
        <w:t>Archidea</w:t>
      </w:r>
      <w:proofErr w:type="spellEnd"/>
      <w:r w:rsidRPr="00D92FCB">
        <w:rPr>
          <w:sz w:val="24"/>
          <w:szCs w:val="24"/>
        </w:rPr>
        <w:t xml:space="preserve"> Łódź, </w:t>
      </w:r>
      <w:proofErr w:type="spellStart"/>
      <w:r w:rsidRPr="00D92FCB">
        <w:rPr>
          <w:sz w:val="24"/>
          <w:szCs w:val="24"/>
        </w:rPr>
        <w:t>Rawlins</w:t>
      </w:r>
      <w:proofErr w:type="spellEnd"/>
      <w:r w:rsidRPr="00D92FCB">
        <w:rPr>
          <w:sz w:val="24"/>
          <w:szCs w:val="24"/>
        </w:rPr>
        <w:t xml:space="preserve"> Design Nowy Jork).</w:t>
      </w:r>
    </w:p>
    <w:p w14:paraId="6B856C2A" w14:textId="502BB015" w:rsidR="00AF7103" w:rsidRPr="00D92FCB" w:rsidRDefault="00000000" w:rsidP="00D92FCB">
      <w:pPr>
        <w:spacing w:line="360" w:lineRule="auto"/>
        <w:jc w:val="center"/>
        <w:rPr>
          <w:sz w:val="24"/>
          <w:szCs w:val="24"/>
        </w:rPr>
      </w:pPr>
      <w:hyperlink r:id="rId6" w:history="1">
        <w:r w:rsidR="00D92FCB" w:rsidRPr="00D92FCB">
          <w:rPr>
            <w:rStyle w:val="Hipercze"/>
            <w:sz w:val="24"/>
            <w:szCs w:val="24"/>
          </w:rPr>
          <w:t>baca-sculpture.com</w:t>
        </w:r>
      </w:hyperlink>
    </w:p>
    <w:p w14:paraId="4BB86E88" w14:textId="77777777" w:rsidR="00AF7103" w:rsidRDefault="00AF7103" w:rsidP="00AF7103"/>
    <w:p w14:paraId="62A970A2" w14:textId="77777777" w:rsidR="00957439" w:rsidRDefault="00957439" w:rsidP="0060473D">
      <w:pPr>
        <w:jc w:val="center"/>
        <w:rPr>
          <w:b/>
          <w:bCs/>
          <w:sz w:val="24"/>
          <w:szCs w:val="24"/>
        </w:rPr>
      </w:pPr>
    </w:p>
    <w:p w14:paraId="0C791260" w14:textId="1E314179" w:rsidR="004E181A" w:rsidRDefault="0060473D" w:rsidP="006047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Dodatkowe Informacje</w:t>
      </w:r>
    </w:p>
    <w:p w14:paraId="5C10B36F" w14:textId="77777777" w:rsidR="0060473D" w:rsidRDefault="0060473D" w:rsidP="0060473D">
      <w:pPr>
        <w:jc w:val="center"/>
        <w:rPr>
          <w:b/>
          <w:bCs/>
          <w:sz w:val="24"/>
          <w:szCs w:val="24"/>
        </w:rPr>
      </w:pPr>
    </w:p>
    <w:p w14:paraId="0118610D" w14:textId="154AC4CB" w:rsidR="0060473D" w:rsidRDefault="0060473D" w:rsidP="0060473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Fundacja Fort Kosocice</w:t>
      </w:r>
    </w:p>
    <w:p w14:paraId="069F04EF" w14:textId="77777777" w:rsidR="0060473D" w:rsidRDefault="0060473D" w:rsidP="0060473D">
      <w:pPr>
        <w:jc w:val="center"/>
        <w:rPr>
          <w:b/>
          <w:bCs/>
          <w:sz w:val="24"/>
          <w:szCs w:val="24"/>
        </w:rPr>
      </w:pPr>
    </w:p>
    <w:p w14:paraId="45BC6106" w14:textId="0CF17E41" w:rsidR="0060473D" w:rsidRDefault="0060473D" w:rsidP="004611CF">
      <w:pPr>
        <w:spacing w:line="360" w:lineRule="auto"/>
        <w:ind w:firstLine="708"/>
        <w:jc w:val="both"/>
        <w:rPr>
          <w:sz w:val="24"/>
          <w:szCs w:val="24"/>
        </w:rPr>
      </w:pPr>
      <w:r w:rsidRPr="0060473D">
        <w:rPr>
          <w:sz w:val="24"/>
          <w:szCs w:val="24"/>
        </w:rPr>
        <w:t>Fundacja Fort Kosocice została powołana w celu stworzenia w Krakowie nowej instytucji kultury dostępnej dla mieszkańców i odwiedzających miasto, stworzenia nowego miejsca pracy dla artystów, ochrony, renowacji i udostępnienia zabytkowego Fortu Kosocice będącego częścią Twierdzy Kraków, rewitalizacji i stworzenia parku rzeźb jako kolejnej atrakcji kulturalnej na mapie miasta. Ścisła współpraca z renomowanymi instytucjami kultury oraz organizowanie wydarzeń kulturalnych z udziałem polskich i zagranicznych twórców to kluczowe zadania i cel Fundacji.</w:t>
      </w:r>
    </w:p>
    <w:p w14:paraId="3C3D836D" w14:textId="77777777" w:rsidR="0060473D" w:rsidRDefault="0060473D" w:rsidP="0060473D">
      <w:pPr>
        <w:rPr>
          <w:sz w:val="24"/>
          <w:szCs w:val="24"/>
        </w:rPr>
      </w:pPr>
    </w:p>
    <w:p w14:paraId="481B1468" w14:textId="55BD40F8" w:rsidR="006403EF" w:rsidRDefault="00000000" w:rsidP="00D92FCB">
      <w:pPr>
        <w:jc w:val="center"/>
        <w:rPr>
          <w:rStyle w:val="Hipercze"/>
          <w:sz w:val="28"/>
          <w:szCs w:val="28"/>
        </w:rPr>
      </w:pPr>
      <w:hyperlink r:id="rId7" w:history="1">
        <w:r w:rsidR="0060473D" w:rsidRPr="00241171">
          <w:rPr>
            <w:rStyle w:val="Hipercze"/>
            <w:sz w:val="28"/>
            <w:szCs w:val="28"/>
          </w:rPr>
          <w:t>https://fortkosocice.pl/</w:t>
        </w:r>
      </w:hyperlink>
    </w:p>
    <w:p w14:paraId="1B926BA7" w14:textId="77777777" w:rsidR="00957439" w:rsidRDefault="00957439" w:rsidP="00D92FCB">
      <w:pPr>
        <w:jc w:val="center"/>
        <w:rPr>
          <w:rStyle w:val="Hipercze"/>
          <w:sz w:val="28"/>
          <w:szCs w:val="28"/>
        </w:rPr>
      </w:pPr>
    </w:p>
    <w:p w14:paraId="59126161" w14:textId="158F4A5C" w:rsidR="00957439" w:rsidRDefault="00957439" w:rsidP="00D92FCB">
      <w:pPr>
        <w:jc w:val="center"/>
        <w:rPr>
          <w:noProof/>
          <w:color w:val="0563C1" w:themeColor="hyperlink"/>
          <w:sz w:val="28"/>
          <w:szCs w:val="28"/>
          <w:u w:val="single"/>
        </w:rPr>
      </w:pPr>
    </w:p>
    <w:p w14:paraId="51D1D2C6" w14:textId="5788C9B1" w:rsidR="00957439" w:rsidRDefault="00957439" w:rsidP="00D92FCB">
      <w:pPr>
        <w:jc w:val="center"/>
        <w:rPr>
          <w:noProof/>
          <w:color w:val="0563C1" w:themeColor="hyperlink"/>
          <w:sz w:val="28"/>
          <w:szCs w:val="28"/>
          <w:u w:val="single"/>
        </w:rPr>
      </w:pPr>
      <w:r w:rsidRPr="00957439">
        <w:rPr>
          <w:noProof/>
          <w:color w:val="0563C1" w:themeColor="hyperlink"/>
          <w:sz w:val="28"/>
          <w:szCs w:val="28"/>
        </w:rPr>
        <w:drawing>
          <wp:inline distT="0" distB="0" distL="0" distR="0" wp14:anchorId="35AE7EFE" wp14:editId="68B08E8E">
            <wp:extent cx="2182372" cy="2776734"/>
            <wp:effectExtent l="0" t="0" r="0" b="0"/>
            <wp:docPr id="648895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8954" name="Obraz 648895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372" cy="2776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4EB0" w14:textId="77777777" w:rsidR="00957439" w:rsidRDefault="00957439" w:rsidP="00D92FCB">
      <w:pPr>
        <w:jc w:val="center"/>
        <w:rPr>
          <w:rStyle w:val="Hipercze"/>
          <w:sz w:val="28"/>
          <w:szCs w:val="28"/>
        </w:rPr>
      </w:pPr>
    </w:p>
    <w:p w14:paraId="3AE24574" w14:textId="77777777" w:rsidR="00957439" w:rsidRDefault="00957439" w:rsidP="00957439">
      <w:pPr>
        <w:rPr>
          <w:rStyle w:val="Hipercze"/>
          <w:sz w:val="28"/>
          <w:szCs w:val="28"/>
        </w:rPr>
      </w:pPr>
    </w:p>
    <w:p w14:paraId="640AD915" w14:textId="49DA3F37" w:rsidR="00957439" w:rsidRDefault="00957439" w:rsidP="00D92FC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4B80AC7" wp14:editId="0B4DECE5">
            <wp:extent cx="2038350" cy="1876425"/>
            <wp:effectExtent l="0" t="0" r="0" b="9525"/>
            <wp:docPr id="191593074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930749" name="Obraz 191593074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30C7D" w14:textId="77777777" w:rsidR="00957439" w:rsidRDefault="00957439" w:rsidP="00D92FCB">
      <w:pPr>
        <w:jc w:val="center"/>
        <w:rPr>
          <w:sz w:val="28"/>
          <w:szCs w:val="28"/>
        </w:rPr>
      </w:pPr>
    </w:p>
    <w:p w14:paraId="12796F68" w14:textId="23A8B264" w:rsidR="00957439" w:rsidRDefault="00957439" w:rsidP="00D92FC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9D07C59" wp14:editId="0836D537">
            <wp:extent cx="1428750" cy="876300"/>
            <wp:effectExtent l="0" t="0" r="0" b="0"/>
            <wp:docPr id="134797770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77706" name="Obraz 134797770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916B9" w14:textId="77777777" w:rsidR="00957439" w:rsidRDefault="00957439" w:rsidP="00D92FCB">
      <w:pPr>
        <w:jc w:val="center"/>
        <w:rPr>
          <w:sz w:val="28"/>
          <w:szCs w:val="28"/>
        </w:rPr>
      </w:pPr>
    </w:p>
    <w:p w14:paraId="1B82159C" w14:textId="1FE60330" w:rsidR="00957439" w:rsidRDefault="00957439" w:rsidP="00D92FC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14F89E" wp14:editId="26B77FDA">
            <wp:extent cx="2182372" cy="2182372"/>
            <wp:effectExtent l="0" t="0" r="0" b="0"/>
            <wp:docPr id="1099405795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05795" name="Obraz 109940579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372" cy="218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EFA73" w14:textId="77777777" w:rsidR="00957439" w:rsidRDefault="00957439" w:rsidP="00D92FCB">
      <w:pPr>
        <w:jc w:val="center"/>
        <w:rPr>
          <w:sz w:val="28"/>
          <w:szCs w:val="28"/>
        </w:rPr>
      </w:pPr>
    </w:p>
    <w:p w14:paraId="43245544" w14:textId="52808DF6" w:rsidR="00957439" w:rsidRPr="00D92FCB" w:rsidRDefault="00957439" w:rsidP="00D92FC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8D2FB72" wp14:editId="7F421F4B">
            <wp:extent cx="2324100" cy="2324100"/>
            <wp:effectExtent l="0" t="0" r="0" b="0"/>
            <wp:docPr id="850652544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652544" name="Obraz 85065254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7439" w:rsidRPr="00D92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A9"/>
    <w:rsid w:val="00010D78"/>
    <w:rsid w:val="00025720"/>
    <w:rsid w:val="00087608"/>
    <w:rsid w:val="00193C5E"/>
    <w:rsid w:val="002073F9"/>
    <w:rsid w:val="00207456"/>
    <w:rsid w:val="00231560"/>
    <w:rsid w:val="002F6C0A"/>
    <w:rsid w:val="00343B46"/>
    <w:rsid w:val="00365189"/>
    <w:rsid w:val="004611CF"/>
    <w:rsid w:val="004805E8"/>
    <w:rsid w:val="004E181A"/>
    <w:rsid w:val="005830AE"/>
    <w:rsid w:val="00583D1B"/>
    <w:rsid w:val="005B07D3"/>
    <w:rsid w:val="005C2D78"/>
    <w:rsid w:val="0060473D"/>
    <w:rsid w:val="006403EF"/>
    <w:rsid w:val="006B600B"/>
    <w:rsid w:val="006D5F0B"/>
    <w:rsid w:val="007D1EEB"/>
    <w:rsid w:val="007D5653"/>
    <w:rsid w:val="008202A9"/>
    <w:rsid w:val="008D04AA"/>
    <w:rsid w:val="009414FA"/>
    <w:rsid w:val="00957439"/>
    <w:rsid w:val="00AA0AE8"/>
    <w:rsid w:val="00AF7103"/>
    <w:rsid w:val="00BB10FF"/>
    <w:rsid w:val="00C02D18"/>
    <w:rsid w:val="00C06739"/>
    <w:rsid w:val="00C86619"/>
    <w:rsid w:val="00CD2BCE"/>
    <w:rsid w:val="00CD7C4B"/>
    <w:rsid w:val="00D1259D"/>
    <w:rsid w:val="00D3453C"/>
    <w:rsid w:val="00D34D3F"/>
    <w:rsid w:val="00D92FCB"/>
    <w:rsid w:val="00DA5E1F"/>
    <w:rsid w:val="00DC2E1D"/>
    <w:rsid w:val="00DD19D7"/>
    <w:rsid w:val="00E50041"/>
    <w:rsid w:val="00EE61A2"/>
    <w:rsid w:val="00F00BBB"/>
    <w:rsid w:val="00F4095D"/>
    <w:rsid w:val="00F6282D"/>
    <w:rsid w:val="00F909C3"/>
    <w:rsid w:val="00F9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7EFB"/>
  <w15:chartTrackingRefBased/>
  <w15:docId w15:val="{AEBC3F26-CFE9-4C0E-883E-C30EAEBE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909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tkosocice.pl/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ca-sculpture.com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0" Type="http://schemas.openxmlformats.org/officeDocument/2006/relationships/image" Target="media/image5.jpg"/><Relationship Id="rId4" Type="http://schemas.openxmlformats.org/officeDocument/2006/relationships/image" Target="media/image1.png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Miroslaw Baca</dc:creator>
  <cp:keywords/>
  <dc:description/>
  <cp:lastModifiedBy>Miroslaw Baca</cp:lastModifiedBy>
  <cp:revision>5</cp:revision>
  <dcterms:created xsi:type="dcterms:W3CDTF">2024-06-13T22:37:00Z</dcterms:created>
  <dcterms:modified xsi:type="dcterms:W3CDTF">2024-07-21T17:52:00Z</dcterms:modified>
</cp:coreProperties>
</file>